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8B773" w14:textId="77777777" w:rsidR="00611B2F" w:rsidRDefault="00FA7FE7" w:rsidP="00827A17">
      <w:pPr>
        <w:jc w:val="center"/>
        <w:rPr>
          <w:rFonts w:ascii="Trebuchet MS" w:hAnsi="Trebuchet MS"/>
          <w:b/>
          <w:sz w:val="22"/>
          <w:szCs w:val="22"/>
        </w:rPr>
      </w:pPr>
      <w:r w:rsidRPr="00970209">
        <w:rPr>
          <w:rFonts w:ascii="Trebuchet MS" w:hAnsi="Trebuchet MS"/>
          <w:sz w:val="22"/>
          <w:szCs w:val="22"/>
        </w:rPr>
        <w:t>ACEPTACIÓN DE FINANCIACIÓN</w:t>
      </w:r>
      <w:r w:rsidR="00226B4C">
        <w:rPr>
          <w:rFonts w:ascii="Trebuchet MS" w:hAnsi="Trebuchet MS"/>
          <w:sz w:val="22"/>
          <w:szCs w:val="22"/>
        </w:rPr>
        <w:t xml:space="preserve"> </w:t>
      </w:r>
      <w:r w:rsidR="00226B4C" w:rsidRPr="003F4A62">
        <w:rPr>
          <w:rFonts w:ascii="Trebuchet MS" w:hAnsi="Trebuchet MS"/>
          <w:b/>
          <w:sz w:val="22"/>
          <w:szCs w:val="22"/>
        </w:rPr>
        <w:t>(*)</w:t>
      </w:r>
    </w:p>
    <w:p w14:paraId="6CF29D47" w14:textId="77777777" w:rsidR="00827A17" w:rsidRDefault="00827A17" w:rsidP="00827A17">
      <w:pPr>
        <w:jc w:val="center"/>
        <w:rPr>
          <w:rFonts w:ascii="Trebuchet MS" w:hAnsi="Trebuchet MS"/>
          <w:sz w:val="22"/>
          <w:szCs w:val="22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78"/>
        <w:gridCol w:w="312"/>
        <w:gridCol w:w="1209"/>
        <w:gridCol w:w="278"/>
        <w:gridCol w:w="1105"/>
        <w:gridCol w:w="1796"/>
        <w:gridCol w:w="1105"/>
        <w:gridCol w:w="1787"/>
      </w:tblGrid>
      <w:tr w:rsidR="00DE7004" w:rsidRPr="00DE7004" w14:paraId="3D6AA687" w14:textId="77777777" w:rsidTr="00055424">
        <w:tc>
          <w:tcPr>
            <w:tcW w:w="5000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889937" w14:textId="77777777" w:rsidR="00DE7004" w:rsidRPr="00DE7004" w:rsidRDefault="00DE7004" w:rsidP="00DE700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  <w:r w:rsidRPr="00DE7004">
              <w:rPr>
                <w:rFonts w:ascii="Trebuchet MS" w:hAnsi="Trebuchet MS" w:cs="Arial"/>
                <w:b/>
                <w:iCs/>
                <w:sz w:val="18"/>
                <w:szCs w:val="18"/>
              </w:rPr>
              <w:t>TÍTULO DEL PROYECTO:</w:t>
            </w:r>
          </w:p>
        </w:tc>
      </w:tr>
      <w:tr w:rsidR="00DE7004" w:rsidRPr="00DE7004" w14:paraId="366D3926" w14:textId="77777777" w:rsidTr="00055424">
        <w:trPr>
          <w:trHeight w:val="341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8350D3" w14:textId="77777777" w:rsidR="00DE7004" w:rsidRDefault="00DE7004" w:rsidP="00DE700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</w:p>
          <w:p w14:paraId="2BC088F1" w14:textId="77777777" w:rsidR="00827A17" w:rsidRDefault="00827A17" w:rsidP="00DE700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</w:p>
          <w:p w14:paraId="14525AAC" w14:textId="77777777" w:rsidR="00827A17" w:rsidRPr="00DE7004" w:rsidRDefault="00827A17" w:rsidP="00DE700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</w:p>
        </w:tc>
      </w:tr>
      <w:tr w:rsidR="00DE7004" w:rsidRPr="00DE7004" w14:paraId="15F37BC8" w14:textId="77777777" w:rsidTr="00055424">
        <w:trPr>
          <w:trHeight w:val="355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363748" w14:textId="77777777" w:rsidR="00DE7004" w:rsidRPr="00DE7004" w:rsidRDefault="00DE7004" w:rsidP="00DE700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  <w:r w:rsidRPr="00DE7004">
              <w:rPr>
                <w:rFonts w:ascii="Trebuchet MS" w:hAnsi="Trebuchet MS" w:cs="Arial"/>
                <w:b/>
                <w:iCs/>
                <w:sz w:val="18"/>
                <w:szCs w:val="18"/>
              </w:rPr>
              <w:t>DATOS DEL SOLICITANTE (persona física o jurídica):</w:t>
            </w:r>
          </w:p>
        </w:tc>
      </w:tr>
      <w:tr w:rsidR="00285477" w:rsidRPr="00DE7004" w14:paraId="0A384F49" w14:textId="77777777" w:rsidTr="00285477">
        <w:trPr>
          <w:trHeight w:val="437"/>
        </w:trPr>
        <w:tc>
          <w:tcPr>
            <w:tcW w:w="144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E06B18" w14:textId="77777777" w:rsidR="00DE7004" w:rsidRPr="00DE7004" w:rsidRDefault="00DE7004" w:rsidP="00DE7004">
            <w:pPr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DE7004">
              <w:rPr>
                <w:rFonts w:ascii="Trebuchet MS" w:hAnsi="Trebuchet MS" w:cs="Arial"/>
                <w:b/>
                <w:iCs/>
                <w:sz w:val="18"/>
                <w:szCs w:val="18"/>
              </w:rPr>
              <w:t>NOMBRE O RAZÓN SOCIAL:</w:t>
            </w:r>
          </w:p>
        </w:tc>
        <w:tc>
          <w:tcPr>
            <w:tcW w:w="356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32A29A" w14:textId="77777777" w:rsidR="00DE7004" w:rsidRDefault="00DE7004" w:rsidP="00DE700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</w:p>
          <w:p w14:paraId="3694CF94" w14:textId="77777777" w:rsidR="00D71F45" w:rsidRDefault="00D71F45" w:rsidP="00DE700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</w:p>
          <w:p w14:paraId="14793D7B" w14:textId="77777777" w:rsidR="00D71F45" w:rsidRPr="00DE7004" w:rsidRDefault="00D71F45" w:rsidP="00DE700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</w:p>
        </w:tc>
      </w:tr>
      <w:tr w:rsidR="00285477" w:rsidRPr="00FC0653" w14:paraId="182EF68E" w14:textId="77777777" w:rsidTr="00285477">
        <w:trPr>
          <w:trHeight w:val="284"/>
        </w:trPr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E74" w14:textId="77777777" w:rsidR="00FC0653" w:rsidRPr="00FC0653" w:rsidRDefault="00FC0653" w:rsidP="00FC0653">
            <w:pPr>
              <w:rPr>
                <w:rFonts w:ascii="Trebuchet MS" w:hAnsi="Trebuchet MS" w:cs="Arial"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NIF</w:t>
            </w:r>
            <w:r w:rsidRPr="00FC0653">
              <w:rPr>
                <w:rFonts w:ascii="Trebuchet MS" w:hAnsi="Trebuchet MS" w:cs="Arial"/>
                <w:iCs/>
                <w:sz w:val="16"/>
                <w:szCs w:val="16"/>
              </w:rPr>
              <w:t>:</w:t>
            </w:r>
          </w:p>
        </w:tc>
        <w:tc>
          <w:tcPr>
            <w:tcW w:w="4615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3C950C" w14:textId="77777777" w:rsidR="00FC0653" w:rsidRPr="00FC0653" w:rsidRDefault="00FC0653" w:rsidP="00FC0653">
            <w:pPr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</w:p>
        </w:tc>
      </w:tr>
      <w:tr w:rsidR="00DE7004" w:rsidRPr="00DE7004" w14:paraId="006C61A4" w14:textId="77777777" w:rsidTr="00055424"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</w:tcPr>
          <w:p w14:paraId="5CB56F8A" w14:textId="77777777" w:rsidR="00DE7004" w:rsidRPr="00DE7004" w:rsidRDefault="00DE7004" w:rsidP="00DE7004">
            <w:pPr>
              <w:rPr>
                <w:rFonts w:ascii="Trebuchet MS" w:hAnsi="Trebuchet MS" w:cs="Arial"/>
                <w:iCs/>
                <w:sz w:val="16"/>
                <w:szCs w:val="16"/>
              </w:rPr>
            </w:pPr>
          </w:p>
          <w:p w14:paraId="3784E5B0" w14:textId="77777777" w:rsidR="00DE7004" w:rsidRPr="00DE7004" w:rsidRDefault="00DE7004" w:rsidP="00DE700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  <w:r w:rsidRPr="00DE7004">
              <w:rPr>
                <w:rFonts w:ascii="Trebuchet MS" w:hAnsi="Trebuchet MS" w:cs="Arial"/>
                <w:b/>
                <w:iCs/>
                <w:sz w:val="18"/>
                <w:szCs w:val="18"/>
              </w:rPr>
              <w:t>DATOS DEL REPRESENTANTE:</w:t>
            </w:r>
          </w:p>
        </w:tc>
      </w:tr>
      <w:tr w:rsidR="00600D69" w:rsidRPr="00FC0653" w14:paraId="4F5D9C36" w14:textId="77777777" w:rsidTr="003F4A62">
        <w:trPr>
          <w:trHeight w:val="284"/>
        </w:trPr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75BE" w14:textId="77777777" w:rsidR="00600D69" w:rsidRPr="00FC0653" w:rsidRDefault="00600D69" w:rsidP="00055424">
            <w:pPr>
              <w:rPr>
                <w:rFonts w:ascii="Trebuchet MS" w:hAnsi="Trebuchet MS" w:cs="Arial"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NIF</w:t>
            </w:r>
            <w:r w:rsidRPr="00FC0653">
              <w:rPr>
                <w:rFonts w:ascii="Trebuchet MS" w:hAnsi="Trebuchet MS" w:cs="Arial"/>
                <w:iCs/>
                <w:sz w:val="16"/>
                <w:szCs w:val="16"/>
              </w:rPr>
              <w:t>:</w:t>
            </w:r>
          </w:p>
        </w:tc>
        <w:tc>
          <w:tcPr>
            <w:tcW w:w="4615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B3D776" w14:textId="77777777" w:rsidR="00600D69" w:rsidRPr="00FC0653" w:rsidRDefault="00600D69" w:rsidP="00055424">
            <w:pPr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</w:p>
        </w:tc>
      </w:tr>
      <w:tr w:rsidR="00285477" w:rsidRPr="00DE7004" w14:paraId="4783E9F1" w14:textId="77777777" w:rsidTr="003F4A62">
        <w:trPr>
          <w:trHeight w:val="284"/>
        </w:trPr>
        <w:tc>
          <w:tcPr>
            <w:tcW w:w="548" w:type="pct"/>
            <w:gridSpan w:val="2"/>
            <w:shd w:val="clear" w:color="auto" w:fill="auto"/>
            <w:vAlign w:val="center"/>
          </w:tcPr>
          <w:p w14:paraId="553EB55B" w14:textId="77777777" w:rsidR="00600D69" w:rsidRPr="00DE7004" w:rsidRDefault="00600D69" w:rsidP="00055424">
            <w:pPr>
              <w:rPr>
                <w:rFonts w:ascii="Trebuchet MS" w:hAnsi="Trebuchet MS" w:cs="Arial"/>
                <w:iCs/>
                <w:sz w:val="16"/>
                <w:szCs w:val="16"/>
              </w:rPr>
            </w:pPr>
            <w:r w:rsidRPr="00DE7004">
              <w:rPr>
                <w:rFonts w:ascii="Trebuchet MS" w:hAnsi="Trebuchet MS" w:cs="Arial"/>
                <w:iCs/>
                <w:sz w:val="16"/>
                <w:szCs w:val="16"/>
              </w:rPr>
              <w:t>Nombre:</w:t>
            </w:r>
          </w:p>
        </w:tc>
        <w:tc>
          <w:tcPr>
            <w:tcW w:w="1055" w:type="pct"/>
            <w:gridSpan w:val="3"/>
            <w:shd w:val="clear" w:color="auto" w:fill="E6E6E6"/>
            <w:vAlign w:val="center"/>
          </w:tcPr>
          <w:p w14:paraId="05EC2E3F" w14:textId="77777777" w:rsidR="00600D69" w:rsidRDefault="00600D69" w:rsidP="0005542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</w:p>
          <w:p w14:paraId="61C059EB" w14:textId="77777777" w:rsidR="00D71F45" w:rsidRPr="00DE7004" w:rsidRDefault="00D71F45" w:rsidP="0005542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B4681DC" w14:textId="77777777" w:rsidR="00600D69" w:rsidRPr="00DE7004" w:rsidRDefault="00285477" w:rsidP="00055424">
            <w:pPr>
              <w:rPr>
                <w:rFonts w:ascii="Trebuchet MS" w:hAnsi="Trebuchet MS" w:cs="Arial"/>
                <w:iCs/>
                <w:sz w:val="16"/>
                <w:szCs w:val="16"/>
              </w:rPr>
            </w:pPr>
            <w:r w:rsidRPr="00285477">
              <w:rPr>
                <w:rFonts w:ascii="Trebuchet MS" w:hAnsi="Trebuchet MS" w:cs="Arial"/>
                <w:iCs/>
                <w:sz w:val="16"/>
                <w:szCs w:val="16"/>
              </w:rPr>
              <w:t>1</w:t>
            </w:r>
            <w:r w:rsidRPr="003F4A62">
              <w:rPr>
                <w:rFonts w:ascii="Trebuchet MS" w:hAnsi="Trebuchet MS" w:cs="Arial"/>
                <w:iCs/>
                <w:sz w:val="16"/>
                <w:szCs w:val="16"/>
                <w:vertAlign w:val="superscript"/>
              </w:rPr>
              <w:t>er</w:t>
            </w:r>
            <w:r w:rsidR="00600D69" w:rsidRPr="00285477">
              <w:rPr>
                <w:rFonts w:ascii="Trebuchet MS" w:hAnsi="Trebuchet MS" w:cs="Arial"/>
                <w:iCs/>
                <w:sz w:val="16"/>
                <w:szCs w:val="16"/>
              </w:rPr>
              <w:t xml:space="preserve"> </w:t>
            </w:r>
            <w:r w:rsidR="00600D69" w:rsidRPr="00DE7004">
              <w:rPr>
                <w:rFonts w:ascii="Trebuchet MS" w:hAnsi="Trebuchet MS" w:cs="Arial"/>
                <w:iCs/>
                <w:sz w:val="16"/>
                <w:szCs w:val="16"/>
              </w:rPr>
              <w:t>Apellido:</w:t>
            </w:r>
          </w:p>
        </w:tc>
        <w:tc>
          <w:tcPr>
            <w:tcW w:w="1053" w:type="pct"/>
            <w:shd w:val="clear" w:color="auto" w:fill="E6E6E6"/>
            <w:vAlign w:val="center"/>
          </w:tcPr>
          <w:p w14:paraId="4AF0A791" w14:textId="77777777" w:rsidR="00600D69" w:rsidRPr="00DE7004" w:rsidRDefault="00600D69" w:rsidP="0005542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D594CEE" w14:textId="77777777" w:rsidR="00600D69" w:rsidRPr="00DE7004" w:rsidRDefault="00285477" w:rsidP="00055424">
            <w:pPr>
              <w:rPr>
                <w:rFonts w:ascii="Trebuchet MS" w:hAnsi="Trebuchet MS" w:cs="Arial"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2</w:t>
            </w:r>
            <w:r w:rsidRPr="003F4A62">
              <w:rPr>
                <w:rFonts w:ascii="Trebuchet MS" w:hAnsi="Trebuchet MS" w:cs="Arial"/>
                <w:iCs/>
                <w:sz w:val="16"/>
                <w:szCs w:val="16"/>
                <w:vertAlign w:val="superscript"/>
              </w:rPr>
              <w:t>º</w:t>
            </w:r>
            <w:r w:rsidR="00600D69" w:rsidRPr="00DE7004">
              <w:rPr>
                <w:rFonts w:ascii="Trebuchet MS" w:hAnsi="Trebuchet MS" w:cs="Arial"/>
                <w:iCs/>
                <w:sz w:val="16"/>
                <w:szCs w:val="16"/>
              </w:rPr>
              <w:t xml:space="preserve"> Apellido:</w:t>
            </w:r>
          </w:p>
        </w:tc>
        <w:tc>
          <w:tcPr>
            <w:tcW w:w="1048" w:type="pct"/>
            <w:shd w:val="clear" w:color="auto" w:fill="E6E6E6"/>
            <w:vAlign w:val="center"/>
          </w:tcPr>
          <w:p w14:paraId="35E9057A" w14:textId="77777777" w:rsidR="00600D69" w:rsidRPr="00DE7004" w:rsidRDefault="00600D69" w:rsidP="0005542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</w:p>
        </w:tc>
      </w:tr>
      <w:tr w:rsidR="00DE7004" w:rsidRPr="00DE7004" w14:paraId="12D97A77" w14:textId="77777777" w:rsidTr="003F4A62">
        <w:trPr>
          <w:trHeight w:val="284"/>
        </w:trPr>
        <w:tc>
          <w:tcPr>
            <w:tcW w:w="73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AD7A" w14:textId="77777777" w:rsidR="00DE7004" w:rsidRPr="00DE7004" w:rsidRDefault="00DE7004" w:rsidP="00DE7004">
            <w:pPr>
              <w:rPr>
                <w:rFonts w:ascii="Trebuchet MS" w:hAnsi="Trebuchet MS" w:cs="Arial"/>
                <w:iCs/>
                <w:sz w:val="16"/>
                <w:szCs w:val="16"/>
              </w:rPr>
            </w:pPr>
            <w:r w:rsidRPr="00DE7004">
              <w:rPr>
                <w:rFonts w:ascii="Trebuchet MS" w:hAnsi="Trebuchet MS" w:cs="Arial"/>
                <w:iCs/>
                <w:sz w:val="16"/>
                <w:szCs w:val="16"/>
              </w:rPr>
              <w:t>En calidad de:</w:t>
            </w:r>
          </w:p>
        </w:tc>
        <w:tc>
          <w:tcPr>
            <w:tcW w:w="426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6D352" w14:textId="77777777" w:rsidR="00DE7004" w:rsidRDefault="00DE7004" w:rsidP="00DE700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</w:p>
          <w:p w14:paraId="23B5DC84" w14:textId="77777777" w:rsidR="00D71F45" w:rsidRPr="00DE7004" w:rsidRDefault="00D71F45" w:rsidP="00DE7004">
            <w:pPr>
              <w:rPr>
                <w:rFonts w:ascii="Trebuchet MS" w:hAnsi="Trebuchet MS" w:cs="Arial"/>
                <w:b/>
                <w:iCs/>
                <w:sz w:val="18"/>
                <w:szCs w:val="18"/>
              </w:rPr>
            </w:pPr>
          </w:p>
        </w:tc>
      </w:tr>
    </w:tbl>
    <w:p w14:paraId="706E0E97" w14:textId="77777777" w:rsidR="00D71F45" w:rsidRDefault="00D71F45" w:rsidP="00827A17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ED20878" w14:textId="678C1CB3" w:rsidR="00827A17" w:rsidRDefault="00E641FA" w:rsidP="00827A17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Manifiesta</w:t>
      </w:r>
      <w:r w:rsidR="005F5B54">
        <w:rPr>
          <w:rFonts w:ascii="Trebuchet MS" w:hAnsi="Trebuchet MS"/>
          <w:sz w:val="22"/>
          <w:szCs w:val="22"/>
        </w:rPr>
        <w:t xml:space="preserve"> que habiendo conocido el Acuerdo de</w:t>
      </w:r>
      <w:r w:rsidR="00CB1B3A">
        <w:rPr>
          <w:rFonts w:ascii="Trebuchet MS" w:hAnsi="Trebuchet MS"/>
          <w:sz w:val="22"/>
          <w:szCs w:val="22"/>
        </w:rPr>
        <w:t xml:space="preserve"> </w:t>
      </w:r>
      <w:r w:rsidR="00D71F45">
        <w:rPr>
          <w:rFonts w:ascii="Trebuchet MS" w:hAnsi="Trebuchet MS"/>
          <w:sz w:val="22"/>
          <w:szCs w:val="22"/>
        </w:rPr>
        <w:t>l</w:t>
      </w:r>
      <w:r w:rsidR="00CB1B3A">
        <w:rPr>
          <w:rFonts w:ascii="Trebuchet MS" w:hAnsi="Trebuchet MS"/>
          <w:sz w:val="22"/>
          <w:szCs w:val="22"/>
        </w:rPr>
        <w:t>a</w:t>
      </w:r>
      <w:r w:rsidR="00D71F45">
        <w:rPr>
          <w:rFonts w:ascii="Trebuchet MS" w:hAnsi="Trebuchet MS"/>
          <w:sz w:val="22"/>
          <w:szCs w:val="22"/>
        </w:rPr>
        <w:t xml:space="preserve"> Director</w:t>
      </w:r>
      <w:r w:rsidR="00CB1B3A">
        <w:rPr>
          <w:rFonts w:ascii="Trebuchet MS" w:hAnsi="Trebuchet MS"/>
          <w:sz w:val="22"/>
          <w:szCs w:val="22"/>
        </w:rPr>
        <w:t>a</w:t>
      </w:r>
      <w:r w:rsidR="005F5B54">
        <w:rPr>
          <w:rFonts w:ascii="Trebuchet MS" w:hAnsi="Trebuchet MS"/>
          <w:sz w:val="22"/>
          <w:szCs w:val="22"/>
        </w:rPr>
        <w:t xml:space="preserve"> General de Corporación Aragonesa de Radio y Televisión por el que se resuelve </w:t>
      </w:r>
      <w:r w:rsidR="00827A17">
        <w:rPr>
          <w:rFonts w:ascii="Trebuchet MS" w:hAnsi="Trebuchet MS"/>
          <w:sz w:val="22"/>
          <w:szCs w:val="22"/>
        </w:rPr>
        <w:t xml:space="preserve">el procedimiento para la </w:t>
      </w:r>
      <w:r w:rsidR="005F5B54">
        <w:rPr>
          <w:rFonts w:ascii="Trebuchet MS" w:hAnsi="Trebuchet MS"/>
          <w:sz w:val="22"/>
          <w:szCs w:val="22"/>
        </w:rPr>
        <w:t xml:space="preserve">financiación anticipada </w:t>
      </w:r>
      <w:r w:rsidR="00827A17">
        <w:rPr>
          <w:rFonts w:ascii="Trebuchet MS" w:hAnsi="Trebuchet MS"/>
          <w:sz w:val="22"/>
          <w:szCs w:val="22"/>
        </w:rPr>
        <w:t>en</w:t>
      </w:r>
      <w:r w:rsidR="005F5B54">
        <w:rPr>
          <w:rFonts w:ascii="Trebuchet MS" w:hAnsi="Trebuchet MS"/>
          <w:sz w:val="22"/>
          <w:szCs w:val="22"/>
        </w:rPr>
        <w:t xml:space="preserve"> la producción de </w:t>
      </w:r>
      <w:r w:rsidR="00827A17">
        <w:rPr>
          <w:rFonts w:ascii="Trebuchet MS" w:hAnsi="Trebuchet MS"/>
          <w:sz w:val="22"/>
          <w:szCs w:val="22"/>
        </w:rPr>
        <w:t>obras audiovi</w:t>
      </w:r>
      <w:r w:rsidR="00D71F45">
        <w:rPr>
          <w:rFonts w:ascii="Trebuchet MS" w:hAnsi="Trebuchet MS"/>
          <w:sz w:val="22"/>
          <w:szCs w:val="22"/>
        </w:rPr>
        <w:t>suales, convocatoria general 202</w:t>
      </w:r>
      <w:r w:rsidR="00CB1B3A">
        <w:rPr>
          <w:rFonts w:ascii="Trebuchet MS" w:hAnsi="Trebuchet MS"/>
          <w:sz w:val="22"/>
          <w:szCs w:val="22"/>
        </w:rPr>
        <w:t>4</w:t>
      </w:r>
    </w:p>
    <w:p w14:paraId="7AC94137" w14:textId="77777777" w:rsidR="00D71F45" w:rsidRDefault="005F5B54" w:rsidP="00D71F45">
      <w:pPr>
        <w:spacing w:after="360" w:line="360" w:lineRule="auto"/>
        <w:jc w:val="center"/>
        <w:rPr>
          <w:rFonts w:ascii="Trebuchet MS" w:hAnsi="Trebuchet MS"/>
          <w:sz w:val="22"/>
          <w:szCs w:val="22"/>
        </w:rPr>
      </w:pPr>
      <w:r w:rsidRPr="00FF0E62">
        <w:rPr>
          <w:rFonts w:ascii="Trebuchet MS" w:hAnsi="Trebuchet MS"/>
          <w:b/>
          <w:sz w:val="22"/>
          <w:szCs w:val="22"/>
        </w:rPr>
        <w:t>ACEPTA</w:t>
      </w:r>
    </w:p>
    <w:p w14:paraId="04C4B13B" w14:textId="5CBAACDB" w:rsidR="00970209" w:rsidRDefault="00962AD5" w:rsidP="00D71F45">
      <w:pPr>
        <w:spacing w:after="360" w:line="360" w:lineRule="auto"/>
        <w:jc w:val="both"/>
        <w:rPr>
          <w:rFonts w:ascii="Trebuchet MS" w:hAnsi="Trebuchet MS"/>
          <w:sz w:val="22"/>
          <w:szCs w:val="22"/>
        </w:rPr>
      </w:pPr>
      <w:r w:rsidRPr="00970209">
        <w:rPr>
          <w:rFonts w:ascii="Trebuchet MS" w:hAnsi="Trebuchet MS"/>
          <w:sz w:val="22"/>
          <w:szCs w:val="22"/>
        </w:rPr>
        <w:t xml:space="preserve">la propuesta de financiación anticipada realizada por parte de </w:t>
      </w:r>
      <w:r w:rsidR="00EB188B">
        <w:rPr>
          <w:rFonts w:ascii="Trebuchet MS" w:hAnsi="Trebuchet MS"/>
          <w:sz w:val="22"/>
          <w:szCs w:val="22"/>
        </w:rPr>
        <w:t xml:space="preserve">Televisión Autonómica </w:t>
      </w:r>
      <w:r w:rsidR="00EB188B" w:rsidRPr="00827A17">
        <w:rPr>
          <w:rFonts w:ascii="Trebuchet MS" w:hAnsi="Trebuchet MS"/>
          <w:sz w:val="22"/>
          <w:szCs w:val="22"/>
        </w:rPr>
        <w:t>de Aragón, S.A.U</w:t>
      </w:r>
      <w:r w:rsidRPr="00827A17">
        <w:rPr>
          <w:rFonts w:ascii="Trebuchet MS" w:hAnsi="Trebuchet MS"/>
          <w:sz w:val="22"/>
          <w:szCs w:val="22"/>
        </w:rPr>
        <w:t>.</w:t>
      </w:r>
      <w:r w:rsidR="00970209" w:rsidRPr="00827A17">
        <w:rPr>
          <w:rFonts w:ascii="Trebuchet MS" w:hAnsi="Trebuchet MS"/>
          <w:sz w:val="22"/>
          <w:szCs w:val="22"/>
        </w:rPr>
        <w:t xml:space="preserve">, </w:t>
      </w:r>
      <w:r w:rsidR="005F5B54" w:rsidRPr="00827A17">
        <w:rPr>
          <w:rFonts w:ascii="Trebuchet MS" w:hAnsi="Trebuchet MS"/>
          <w:sz w:val="22"/>
          <w:szCs w:val="22"/>
        </w:rPr>
        <w:t xml:space="preserve">comprometiéndose a </w:t>
      </w:r>
      <w:r w:rsidR="0035617C">
        <w:rPr>
          <w:rFonts w:ascii="Trebuchet MS" w:hAnsi="Trebuchet MS"/>
          <w:sz w:val="22"/>
          <w:szCs w:val="22"/>
        </w:rPr>
        <w:t xml:space="preserve">presentar </w:t>
      </w:r>
      <w:r w:rsidR="00970209">
        <w:rPr>
          <w:rFonts w:ascii="Trebuchet MS" w:hAnsi="Trebuchet MS"/>
          <w:sz w:val="22"/>
          <w:szCs w:val="22"/>
        </w:rPr>
        <w:t xml:space="preserve">la documentación que se </w:t>
      </w:r>
      <w:r w:rsidR="0035617C">
        <w:rPr>
          <w:rFonts w:ascii="Trebuchet MS" w:hAnsi="Trebuchet MS"/>
          <w:sz w:val="22"/>
          <w:szCs w:val="22"/>
        </w:rPr>
        <w:t xml:space="preserve">requiere </w:t>
      </w:r>
      <w:r w:rsidR="00970209">
        <w:rPr>
          <w:rFonts w:ascii="Trebuchet MS" w:hAnsi="Trebuchet MS"/>
          <w:sz w:val="22"/>
          <w:szCs w:val="22"/>
        </w:rPr>
        <w:t xml:space="preserve">en </w:t>
      </w:r>
      <w:r w:rsidR="00B252C9">
        <w:rPr>
          <w:rFonts w:ascii="Trebuchet MS" w:hAnsi="Trebuchet MS"/>
          <w:sz w:val="22"/>
          <w:szCs w:val="22"/>
        </w:rPr>
        <w:t xml:space="preserve">el apartado 10 de </w:t>
      </w:r>
      <w:r w:rsidR="00970209">
        <w:rPr>
          <w:rFonts w:ascii="Trebuchet MS" w:hAnsi="Trebuchet MS"/>
          <w:sz w:val="22"/>
          <w:szCs w:val="22"/>
        </w:rPr>
        <w:t>las bases de la convocatoria</w:t>
      </w:r>
      <w:r w:rsidR="0035617C">
        <w:rPr>
          <w:rFonts w:ascii="Trebuchet MS" w:hAnsi="Trebuchet MS"/>
          <w:sz w:val="22"/>
          <w:szCs w:val="22"/>
        </w:rPr>
        <w:t>, dentro del plazo indicado en dicho apartado</w:t>
      </w:r>
      <w:r w:rsidR="008C670C">
        <w:rPr>
          <w:rFonts w:ascii="Trebuchet MS" w:hAnsi="Trebuchet MS"/>
          <w:sz w:val="22"/>
          <w:szCs w:val="22"/>
        </w:rPr>
        <w:t>.</w:t>
      </w:r>
    </w:p>
    <w:p w14:paraId="7B815FF5" w14:textId="00862EBF" w:rsidR="00235B6E" w:rsidRPr="00235B6E" w:rsidRDefault="00235B6E" w:rsidP="00A55A4F">
      <w:pPr>
        <w:spacing w:after="360"/>
        <w:jc w:val="both"/>
        <w:rPr>
          <w:rFonts w:ascii="Trebuchet MS" w:hAnsi="Trebuchet MS"/>
          <w:b/>
          <w:bCs/>
          <w:iCs/>
          <w:sz w:val="18"/>
          <w:szCs w:val="18"/>
        </w:rPr>
      </w:pPr>
      <w:r w:rsidRPr="00235B6E">
        <w:rPr>
          <w:rFonts w:ascii="Trebuchet MS" w:hAnsi="Trebuchet MS"/>
          <w:b/>
          <w:bCs/>
          <w:iCs/>
          <w:sz w:val="18"/>
          <w:szCs w:val="18"/>
        </w:rPr>
        <w:t>Con la firma de este documento presta su consentimiento para el tratamiento de los datos de carácter personal según la información que se recoge al reverso y en la página web de Aragón TV.</w:t>
      </w:r>
    </w:p>
    <w:p w14:paraId="08CFE015" w14:textId="152B454A" w:rsidR="00962AD5" w:rsidRDefault="00962AD5" w:rsidP="00A55A4F">
      <w:pPr>
        <w:spacing w:after="960"/>
        <w:jc w:val="center"/>
        <w:rPr>
          <w:rFonts w:ascii="Trebuchet MS" w:hAnsi="Trebuchet MS"/>
          <w:sz w:val="22"/>
          <w:szCs w:val="22"/>
        </w:rPr>
      </w:pPr>
      <w:r w:rsidRPr="00970209">
        <w:rPr>
          <w:rFonts w:ascii="Trebuchet MS" w:hAnsi="Trebuchet MS"/>
          <w:sz w:val="22"/>
          <w:szCs w:val="22"/>
        </w:rPr>
        <w:t>En Zaragoza, a __</w:t>
      </w:r>
      <w:r w:rsidR="00D71F45">
        <w:rPr>
          <w:rFonts w:ascii="Trebuchet MS" w:hAnsi="Trebuchet MS"/>
          <w:sz w:val="22"/>
          <w:szCs w:val="22"/>
        </w:rPr>
        <w:t>__</w:t>
      </w:r>
      <w:r w:rsidRPr="00970209">
        <w:rPr>
          <w:rFonts w:ascii="Trebuchet MS" w:hAnsi="Trebuchet MS"/>
          <w:sz w:val="22"/>
          <w:szCs w:val="22"/>
        </w:rPr>
        <w:t xml:space="preserve"> de </w:t>
      </w:r>
      <w:r w:rsidR="00D71F45">
        <w:rPr>
          <w:rFonts w:ascii="Trebuchet MS" w:hAnsi="Trebuchet MS"/>
          <w:sz w:val="22"/>
          <w:szCs w:val="22"/>
        </w:rPr>
        <w:t>__________________</w:t>
      </w:r>
      <w:r w:rsidR="00FD57ED" w:rsidRPr="0097020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0209">
        <w:rPr>
          <w:rFonts w:ascii="Trebuchet MS" w:hAnsi="Trebuchet MS"/>
          <w:sz w:val="22"/>
          <w:szCs w:val="22"/>
        </w:rPr>
        <w:t>de</w:t>
      </w:r>
      <w:proofErr w:type="spellEnd"/>
      <w:r w:rsidRPr="00970209">
        <w:rPr>
          <w:rFonts w:ascii="Trebuchet MS" w:hAnsi="Trebuchet MS"/>
          <w:sz w:val="22"/>
          <w:szCs w:val="22"/>
        </w:rPr>
        <w:t xml:space="preserve"> </w:t>
      </w:r>
      <w:r w:rsidR="0087763C">
        <w:rPr>
          <w:rFonts w:ascii="Trebuchet MS" w:hAnsi="Trebuchet MS"/>
          <w:sz w:val="22"/>
          <w:szCs w:val="22"/>
        </w:rPr>
        <w:t>20</w:t>
      </w:r>
      <w:r w:rsidR="00D71F45">
        <w:rPr>
          <w:rFonts w:ascii="Trebuchet MS" w:hAnsi="Trebuchet MS"/>
          <w:sz w:val="22"/>
          <w:szCs w:val="22"/>
        </w:rPr>
        <w:t>2</w:t>
      </w:r>
      <w:r w:rsidR="00F960FC">
        <w:rPr>
          <w:rFonts w:ascii="Trebuchet MS" w:hAnsi="Trebuchet MS"/>
          <w:sz w:val="22"/>
          <w:szCs w:val="22"/>
        </w:rPr>
        <w:t>4</w:t>
      </w:r>
    </w:p>
    <w:p w14:paraId="2B396162" w14:textId="77777777" w:rsidR="00043C83" w:rsidRDefault="00043C83" w:rsidP="00274931">
      <w:pPr>
        <w:jc w:val="center"/>
        <w:rPr>
          <w:rFonts w:ascii="Trebuchet MS" w:hAnsi="Trebuchet MS"/>
          <w:sz w:val="22"/>
          <w:szCs w:val="22"/>
        </w:rPr>
      </w:pPr>
    </w:p>
    <w:p w14:paraId="29D42939" w14:textId="284096F6" w:rsidR="00962AD5" w:rsidRDefault="006C6D0A" w:rsidP="00274931">
      <w:pPr>
        <w:jc w:val="center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Fdo.</w:t>
      </w:r>
      <w:r w:rsidR="00962AD5" w:rsidRPr="00970209">
        <w:rPr>
          <w:rFonts w:ascii="Trebuchet MS" w:hAnsi="Trebuchet MS"/>
          <w:sz w:val="22"/>
          <w:szCs w:val="22"/>
        </w:rPr>
        <w:t xml:space="preserve"> </w:t>
      </w:r>
      <w:r w:rsidR="00274931" w:rsidRPr="00274931">
        <w:rPr>
          <w:rFonts w:ascii="Trebuchet MS" w:hAnsi="Trebuchet MS"/>
          <w:i/>
          <w:sz w:val="22"/>
          <w:szCs w:val="22"/>
        </w:rPr>
        <w:t>(</w:t>
      </w:r>
      <w:r w:rsidR="00E641FA">
        <w:rPr>
          <w:rFonts w:ascii="Trebuchet MS" w:hAnsi="Trebuchet MS"/>
          <w:i/>
          <w:sz w:val="22"/>
          <w:szCs w:val="22"/>
        </w:rPr>
        <w:t>Indíquese</w:t>
      </w:r>
      <w:r w:rsidR="00274931">
        <w:rPr>
          <w:rFonts w:ascii="Trebuchet MS" w:hAnsi="Trebuchet MS"/>
          <w:i/>
          <w:sz w:val="22"/>
          <w:szCs w:val="22"/>
        </w:rPr>
        <w:t xml:space="preserve"> </w:t>
      </w:r>
      <w:r>
        <w:rPr>
          <w:rFonts w:ascii="Trebuchet MS" w:hAnsi="Trebuchet MS"/>
          <w:i/>
          <w:sz w:val="22"/>
          <w:szCs w:val="22"/>
        </w:rPr>
        <w:t xml:space="preserve">aquí </w:t>
      </w:r>
      <w:r w:rsidR="00274931">
        <w:rPr>
          <w:rFonts w:ascii="Trebuchet MS" w:hAnsi="Trebuchet MS"/>
          <w:i/>
          <w:sz w:val="22"/>
          <w:szCs w:val="22"/>
        </w:rPr>
        <w:t>el nombre del firmante)</w:t>
      </w:r>
    </w:p>
    <w:p w14:paraId="26464AD6" w14:textId="77777777" w:rsidR="00D71F45" w:rsidRDefault="00D71F45" w:rsidP="008A4C11">
      <w:pPr>
        <w:spacing w:line="276" w:lineRule="auto"/>
        <w:jc w:val="both"/>
        <w:rPr>
          <w:rFonts w:ascii="Trebuchet MS" w:hAnsi="Trebuchet MS"/>
          <w:b/>
          <w:sz w:val="16"/>
          <w:szCs w:val="16"/>
        </w:rPr>
      </w:pPr>
    </w:p>
    <w:p w14:paraId="71B1CA5B" w14:textId="77777777" w:rsidR="00D71F45" w:rsidRDefault="00D71F45" w:rsidP="008A4C11">
      <w:pPr>
        <w:spacing w:line="276" w:lineRule="auto"/>
        <w:jc w:val="both"/>
        <w:rPr>
          <w:rFonts w:ascii="Trebuchet MS" w:hAnsi="Trebuchet MS"/>
          <w:b/>
          <w:sz w:val="16"/>
          <w:szCs w:val="16"/>
        </w:rPr>
      </w:pPr>
    </w:p>
    <w:p w14:paraId="47445677" w14:textId="77777777" w:rsidR="00043C83" w:rsidRDefault="00043C83" w:rsidP="008A4C11">
      <w:pPr>
        <w:spacing w:line="276" w:lineRule="auto"/>
        <w:jc w:val="both"/>
        <w:rPr>
          <w:rFonts w:ascii="Trebuchet MS" w:hAnsi="Trebuchet MS"/>
          <w:b/>
          <w:sz w:val="16"/>
          <w:szCs w:val="16"/>
        </w:rPr>
      </w:pPr>
    </w:p>
    <w:p w14:paraId="45047F9B" w14:textId="309AEC79" w:rsidR="00415C8F" w:rsidRPr="00DA0661" w:rsidRDefault="00415C8F" w:rsidP="00415C8F">
      <w:pPr>
        <w:jc w:val="both"/>
        <w:rPr>
          <w:rFonts w:ascii="Trebuchet MS" w:hAnsi="Trebuchet MS"/>
          <w:sz w:val="16"/>
          <w:szCs w:val="18"/>
        </w:rPr>
      </w:pPr>
      <w:r w:rsidRPr="00DA0661">
        <w:rPr>
          <w:rFonts w:ascii="Trebuchet MS" w:hAnsi="Trebuchet MS"/>
          <w:sz w:val="16"/>
          <w:szCs w:val="18"/>
        </w:rPr>
        <w:t xml:space="preserve">(*) </w:t>
      </w:r>
      <w:r w:rsidRPr="00DA0661">
        <w:rPr>
          <w:rFonts w:ascii="Trebuchet MS" w:hAnsi="Trebuchet MS"/>
          <w:b/>
          <w:sz w:val="16"/>
          <w:szCs w:val="18"/>
          <w:u w:val="single"/>
        </w:rPr>
        <w:t>Nota sobre los plazos</w:t>
      </w:r>
      <w:r w:rsidRPr="00DA0661">
        <w:rPr>
          <w:rFonts w:ascii="Trebuchet MS" w:hAnsi="Trebuchet MS"/>
          <w:sz w:val="16"/>
          <w:szCs w:val="18"/>
        </w:rPr>
        <w:t xml:space="preserve">: Los interesados a quienes se les hubiera concedido financiación anticipada, dispondrán de un plazo de </w:t>
      </w:r>
      <w:r w:rsidRPr="00DA0661">
        <w:rPr>
          <w:rFonts w:ascii="Trebuchet MS" w:hAnsi="Trebuchet MS"/>
          <w:b/>
          <w:sz w:val="16"/>
          <w:szCs w:val="18"/>
          <w:u w:val="single"/>
        </w:rPr>
        <w:t>cinco (5) días naturales</w:t>
      </w:r>
      <w:r w:rsidR="00291E43">
        <w:rPr>
          <w:rFonts w:ascii="Trebuchet MS" w:hAnsi="Trebuchet MS"/>
          <w:b/>
          <w:sz w:val="16"/>
          <w:szCs w:val="18"/>
          <w:u w:val="single"/>
        </w:rPr>
        <w:t xml:space="preserve"> a contar desde el siguiente a notificación recibida</w:t>
      </w:r>
      <w:r w:rsidRPr="00DA0661">
        <w:rPr>
          <w:rFonts w:ascii="Trebuchet MS" w:hAnsi="Trebuchet MS"/>
          <w:sz w:val="16"/>
          <w:szCs w:val="18"/>
        </w:rPr>
        <w:t xml:space="preserve"> para comunicar</w:t>
      </w:r>
      <w:r w:rsidR="00291E43">
        <w:rPr>
          <w:rFonts w:ascii="Trebuchet MS" w:hAnsi="Trebuchet MS"/>
          <w:sz w:val="16"/>
          <w:szCs w:val="18"/>
        </w:rPr>
        <w:t>,</w:t>
      </w:r>
      <w:r w:rsidRPr="00DA0661">
        <w:rPr>
          <w:rFonts w:ascii="Trebuchet MS" w:hAnsi="Trebuchet MS"/>
          <w:sz w:val="16"/>
          <w:szCs w:val="18"/>
        </w:rPr>
        <w:t xml:space="preserve"> mediante el presente formulario</w:t>
      </w:r>
      <w:r w:rsidR="00291E43">
        <w:rPr>
          <w:rFonts w:ascii="Trebuchet MS" w:hAnsi="Trebuchet MS"/>
          <w:sz w:val="16"/>
          <w:szCs w:val="18"/>
        </w:rPr>
        <w:t>,</w:t>
      </w:r>
      <w:r w:rsidRPr="00DA0661">
        <w:rPr>
          <w:rFonts w:ascii="Trebuchet MS" w:hAnsi="Trebuchet MS"/>
          <w:sz w:val="16"/>
          <w:szCs w:val="18"/>
        </w:rPr>
        <w:t xml:space="preserve"> su aceptación a las condiciones de financiación ofrecidas. Además, contarán con </w:t>
      </w:r>
      <w:r w:rsidRPr="00DA0661">
        <w:rPr>
          <w:rFonts w:ascii="Trebuchet MS" w:hAnsi="Trebuchet MS"/>
          <w:b/>
          <w:sz w:val="16"/>
          <w:szCs w:val="18"/>
          <w:u w:val="single"/>
        </w:rPr>
        <w:t>otros diez (10) días naturales a contar desde el</w:t>
      </w:r>
      <w:r w:rsidR="00291E43">
        <w:rPr>
          <w:rFonts w:ascii="Trebuchet MS" w:hAnsi="Trebuchet MS"/>
          <w:b/>
          <w:sz w:val="16"/>
          <w:szCs w:val="18"/>
          <w:u w:val="single"/>
        </w:rPr>
        <w:t xml:space="preserve"> día</w:t>
      </w:r>
      <w:r w:rsidRPr="00DA0661">
        <w:rPr>
          <w:rFonts w:ascii="Trebuchet MS" w:hAnsi="Trebuchet MS"/>
          <w:b/>
          <w:sz w:val="16"/>
          <w:szCs w:val="18"/>
          <w:u w:val="single"/>
        </w:rPr>
        <w:t xml:space="preserve"> siguiente al de finalización del plazo de aceptación</w:t>
      </w:r>
      <w:r w:rsidRPr="00DA0661">
        <w:rPr>
          <w:rFonts w:ascii="Trebuchet MS" w:hAnsi="Trebuchet MS"/>
          <w:sz w:val="16"/>
          <w:szCs w:val="18"/>
        </w:rPr>
        <w:t xml:space="preserve"> para completar la documentación requerida en </w:t>
      </w:r>
      <w:r w:rsidR="00291E43">
        <w:rPr>
          <w:rFonts w:ascii="Trebuchet MS" w:hAnsi="Trebuchet MS"/>
          <w:sz w:val="16"/>
          <w:szCs w:val="18"/>
        </w:rPr>
        <w:t>la notificación enviada</w:t>
      </w:r>
      <w:r w:rsidRPr="00DA0661">
        <w:rPr>
          <w:rFonts w:ascii="Trebuchet MS" w:hAnsi="Trebuchet MS"/>
          <w:sz w:val="16"/>
          <w:szCs w:val="18"/>
        </w:rPr>
        <w:t xml:space="preserve"> a cada uno de ellos</w:t>
      </w:r>
      <w:r w:rsidR="00291E43">
        <w:rPr>
          <w:rFonts w:ascii="Trebuchet MS" w:hAnsi="Trebuchet MS"/>
          <w:sz w:val="16"/>
          <w:szCs w:val="18"/>
        </w:rPr>
        <w:t xml:space="preserve"> mediante correo electrónico</w:t>
      </w:r>
      <w:r w:rsidRPr="00DA0661">
        <w:rPr>
          <w:rFonts w:ascii="Trebuchet MS" w:hAnsi="Trebuchet MS"/>
          <w:sz w:val="16"/>
          <w:szCs w:val="18"/>
        </w:rPr>
        <w:t xml:space="preserve">. Los trámites de aceptación de la financiación y de entrega de documentación se realizarán en un </w:t>
      </w:r>
      <w:r w:rsidRPr="00DA0661">
        <w:rPr>
          <w:rFonts w:ascii="Trebuchet MS" w:hAnsi="Trebuchet MS"/>
          <w:b/>
          <w:sz w:val="16"/>
          <w:szCs w:val="18"/>
          <w:u w:val="single"/>
        </w:rPr>
        <w:t>plazo total de quince (15) días naturales</w:t>
      </w:r>
      <w:r w:rsidRPr="00DA0661">
        <w:rPr>
          <w:rFonts w:ascii="Trebuchet MS" w:hAnsi="Trebuchet MS"/>
          <w:sz w:val="16"/>
          <w:szCs w:val="18"/>
        </w:rPr>
        <w:t xml:space="preserve"> </w:t>
      </w:r>
      <w:r w:rsidR="00291E43">
        <w:rPr>
          <w:rFonts w:ascii="Trebuchet MS" w:hAnsi="Trebuchet MS"/>
          <w:sz w:val="16"/>
          <w:szCs w:val="18"/>
        </w:rPr>
        <w:t>a contar desde el siguiente a</w:t>
      </w:r>
      <w:r w:rsidRPr="00DA0661">
        <w:rPr>
          <w:rFonts w:ascii="Trebuchet MS" w:hAnsi="Trebuchet MS"/>
          <w:sz w:val="16"/>
          <w:szCs w:val="18"/>
        </w:rPr>
        <w:t xml:space="preserve"> la notificación del acuerdo de financiación.</w:t>
      </w:r>
    </w:p>
    <w:p w14:paraId="58A035CC" w14:textId="77777777" w:rsidR="00415C8F" w:rsidRDefault="00415C8F" w:rsidP="00415C8F">
      <w:pPr>
        <w:jc w:val="both"/>
      </w:pPr>
    </w:p>
    <w:p w14:paraId="0B3A98BF" w14:textId="77777777" w:rsidR="0035617C" w:rsidRDefault="0035617C" w:rsidP="008A4C11">
      <w:pPr>
        <w:spacing w:line="276" w:lineRule="auto"/>
        <w:jc w:val="both"/>
        <w:rPr>
          <w:rFonts w:ascii="Trebuchet MS" w:hAnsi="Trebuchet MS"/>
          <w:b/>
          <w:sz w:val="16"/>
          <w:szCs w:val="16"/>
        </w:rPr>
      </w:pPr>
    </w:p>
    <w:p w14:paraId="74661533" w14:textId="77777777" w:rsidR="008A4C11" w:rsidRPr="003926B9" w:rsidRDefault="008A4C11" w:rsidP="008A4C11">
      <w:pPr>
        <w:spacing w:line="276" w:lineRule="auto"/>
        <w:jc w:val="both"/>
        <w:rPr>
          <w:rFonts w:ascii="Trebuchet MS" w:hAnsi="Trebuchet MS"/>
          <w:b/>
          <w:sz w:val="16"/>
          <w:szCs w:val="16"/>
        </w:rPr>
      </w:pPr>
      <w:r w:rsidRPr="00EE5BDD">
        <w:rPr>
          <w:rFonts w:ascii="Trebuchet MS" w:hAnsi="Trebuchet MS"/>
          <w:b/>
          <w:sz w:val="16"/>
          <w:szCs w:val="16"/>
        </w:rPr>
        <w:t>INFORMACIÓN BÁSICA sobre PROTECCIÓN DE DATOS DE CARÁCTER PERSONAL</w:t>
      </w:r>
    </w:p>
    <w:p w14:paraId="0B4841D6" w14:textId="77777777" w:rsidR="008A4C11" w:rsidRPr="003926B9" w:rsidRDefault="008A4C11" w:rsidP="008A4C11">
      <w:pPr>
        <w:spacing w:line="276" w:lineRule="auto"/>
        <w:jc w:val="both"/>
        <w:rPr>
          <w:rFonts w:ascii="Trebuchet MS" w:hAnsi="Trebuchet MS"/>
          <w:b/>
          <w:sz w:val="16"/>
          <w:szCs w:val="16"/>
        </w:rPr>
      </w:pPr>
    </w:p>
    <w:p w14:paraId="6E126F67" w14:textId="7BC41405" w:rsidR="008A4C11" w:rsidRPr="003926B9" w:rsidRDefault="008A4C11" w:rsidP="008A4C11">
      <w:pPr>
        <w:spacing w:line="276" w:lineRule="auto"/>
        <w:jc w:val="both"/>
        <w:rPr>
          <w:rFonts w:ascii="Trebuchet MS" w:hAnsi="Trebuchet MS"/>
          <w:sz w:val="16"/>
          <w:szCs w:val="16"/>
        </w:rPr>
      </w:pPr>
      <w:r w:rsidRPr="003926B9">
        <w:rPr>
          <w:rFonts w:ascii="Trebuchet MS" w:hAnsi="Trebuchet MS"/>
          <w:sz w:val="16"/>
          <w:szCs w:val="16"/>
        </w:rPr>
        <w:t>En cumplimiento de</w:t>
      </w:r>
      <w:r>
        <w:rPr>
          <w:rFonts w:ascii="Trebuchet MS" w:hAnsi="Trebuchet MS"/>
          <w:sz w:val="16"/>
          <w:szCs w:val="16"/>
        </w:rPr>
        <w:t xml:space="preserve"> lo dis</w:t>
      </w:r>
      <w:r w:rsidR="00D71F45">
        <w:rPr>
          <w:rFonts w:ascii="Trebuchet MS" w:hAnsi="Trebuchet MS"/>
          <w:sz w:val="16"/>
          <w:szCs w:val="16"/>
        </w:rPr>
        <w:t>puesto en la Ley Orgánica 3/2018</w:t>
      </w:r>
      <w:r>
        <w:rPr>
          <w:rFonts w:ascii="Trebuchet MS" w:hAnsi="Trebuchet MS"/>
          <w:sz w:val="16"/>
          <w:szCs w:val="16"/>
        </w:rPr>
        <w:t>, de 5 de diciembre, de</w:t>
      </w:r>
      <w:r w:rsidRPr="00EE5BDD">
        <w:rPr>
          <w:rFonts w:ascii="Trebuchet MS" w:hAnsi="Trebuchet MS"/>
          <w:sz w:val="16"/>
          <w:szCs w:val="16"/>
        </w:rPr>
        <w:t xml:space="preserve"> Protección de Datos Personales y garantía de los derechos digitales</w:t>
      </w:r>
      <w:r>
        <w:rPr>
          <w:rFonts w:ascii="Trebuchet MS" w:hAnsi="Trebuchet MS"/>
          <w:sz w:val="16"/>
          <w:szCs w:val="16"/>
        </w:rPr>
        <w:t xml:space="preserve"> y del </w:t>
      </w:r>
      <w:r w:rsidR="00D71F45">
        <w:rPr>
          <w:rFonts w:ascii="Trebuchet MS" w:hAnsi="Trebuchet MS"/>
          <w:sz w:val="16"/>
          <w:szCs w:val="16"/>
        </w:rPr>
        <w:t>Reglamento (UE) 2016/679 del Parlamento Europeo y del Consejo,</w:t>
      </w:r>
      <w:r w:rsidRPr="003926B9">
        <w:rPr>
          <w:rFonts w:ascii="Trebuchet MS" w:hAnsi="Trebuchet MS"/>
          <w:sz w:val="16"/>
          <w:szCs w:val="16"/>
        </w:rPr>
        <w:t xml:space="preserve"> de 27 de abril</w:t>
      </w:r>
      <w:r w:rsidR="00D71F45">
        <w:rPr>
          <w:rFonts w:ascii="Trebuchet MS" w:hAnsi="Trebuchet MS"/>
          <w:sz w:val="16"/>
          <w:szCs w:val="16"/>
        </w:rPr>
        <w:t xml:space="preserve"> de 2016</w:t>
      </w:r>
      <w:r w:rsidRPr="003926B9">
        <w:rPr>
          <w:rFonts w:ascii="Trebuchet MS" w:hAnsi="Trebuchet MS"/>
          <w:sz w:val="16"/>
          <w:szCs w:val="16"/>
        </w:rPr>
        <w:t xml:space="preserve">, se informa acerca del tratamiento de los datos de carácter personal facilitados tanto en </w:t>
      </w:r>
      <w:r>
        <w:rPr>
          <w:rFonts w:ascii="Trebuchet MS" w:hAnsi="Trebuchet MS"/>
          <w:sz w:val="16"/>
          <w:szCs w:val="16"/>
        </w:rPr>
        <w:t>este documento</w:t>
      </w:r>
      <w:r w:rsidRPr="003926B9">
        <w:rPr>
          <w:rFonts w:ascii="Trebuchet MS" w:hAnsi="Trebuchet MS"/>
          <w:sz w:val="16"/>
          <w:szCs w:val="16"/>
        </w:rPr>
        <w:t xml:space="preserve"> como en el resto de la documentación exigida en la convocatoria o derivada de la misma:</w:t>
      </w:r>
      <w:r w:rsidR="00D71F45" w:rsidRPr="00D71F45">
        <w:rPr>
          <w:i/>
          <w:iCs/>
          <w:sz w:val="23"/>
          <w:szCs w:val="23"/>
        </w:rPr>
        <w:t xml:space="preserve"> </w:t>
      </w:r>
    </w:p>
    <w:p w14:paraId="5448B941" w14:textId="77777777" w:rsidR="008A4C11" w:rsidRPr="003926B9" w:rsidRDefault="008A4C11" w:rsidP="008A4C11">
      <w:pPr>
        <w:spacing w:line="276" w:lineRule="auto"/>
        <w:jc w:val="both"/>
        <w:rPr>
          <w:rFonts w:ascii="Trebuchet MS" w:hAnsi="Trebuchet M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7008"/>
      </w:tblGrid>
      <w:tr w:rsidR="008A4C11" w:rsidRPr="003926B9" w14:paraId="4DF9465F" w14:textId="77777777" w:rsidTr="007C043B">
        <w:tc>
          <w:tcPr>
            <w:tcW w:w="1387" w:type="dxa"/>
            <w:shd w:val="clear" w:color="auto" w:fill="auto"/>
          </w:tcPr>
          <w:p w14:paraId="04F7CFC1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31E9CA20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926B9">
              <w:rPr>
                <w:rFonts w:ascii="Trebuchet MS" w:hAnsi="Trebuchet MS"/>
                <w:sz w:val="16"/>
                <w:szCs w:val="16"/>
              </w:rPr>
              <w:t>Responsable</w:t>
            </w:r>
          </w:p>
        </w:tc>
        <w:tc>
          <w:tcPr>
            <w:tcW w:w="7225" w:type="dxa"/>
            <w:shd w:val="clear" w:color="auto" w:fill="auto"/>
          </w:tcPr>
          <w:p w14:paraId="70FBEB23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0B78A2CB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926B9">
              <w:rPr>
                <w:rFonts w:ascii="Trebuchet MS" w:hAnsi="Trebuchet MS"/>
                <w:sz w:val="16"/>
                <w:szCs w:val="16"/>
              </w:rPr>
              <w:t>Televisión Autonómica de Aragón S.A.</w:t>
            </w:r>
          </w:p>
          <w:p w14:paraId="2E09E9A3" w14:textId="6DFDBB2D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926B9">
              <w:rPr>
                <w:rFonts w:ascii="Trebuchet MS" w:hAnsi="Trebuchet MS"/>
                <w:sz w:val="16"/>
                <w:szCs w:val="16"/>
              </w:rPr>
              <w:t>Avenida María Zambrano nº 2 50018 (Zaragoza)</w:t>
            </w:r>
          </w:p>
          <w:p w14:paraId="4D54EC47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A4C11" w:rsidRPr="003926B9" w14:paraId="7E819D6A" w14:textId="77777777" w:rsidTr="007C043B">
        <w:tc>
          <w:tcPr>
            <w:tcW w:w="1387" w:type="dxa"/>
            <w:shd w:val="clear" w:color="auto" w:fill="auto"/>
          </w:tcPr>
          <w:p w14:paraId="6F0D7789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72AFB87B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bookmarkStart w:id="0" w:name="_GoBack"/>
            <w:bookmarkEnd w:id="0"/>
            <w:r w:rsidRPr="003926B9">
              <w:rPr>
                <w:rFonts w:ascii="Trebuchet MS" w:hAnsi="Trebuchet MS"/>
                <w:sz w:val="16"/>
                <w:szCs w:val="16"/>
              </w:rPr>
              <w:t>Finalidad</w:t>
            </w:r>
          </w:p>
        </w:tc>
        <w:tc>
          <w:tcPr>
            <w:tcW w:w="7225" w:type="dxa"/>
            <w:shd w:val="clear" w:color="auto" w:fill="auto"/>
          </w:tcPr>
          <w:p w14:paraId="5A452E4F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2B0E6EA2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926B9">
              <w:rPr>
                <w:rFonts w:ascii="Trebuchet MS" w:hAnsi="Trebuchet MS"/>
                <w:sz w:val="16"/>
                <w:szCs w:val="16"/>
              </w:rPr>
              <w:t>Gestión y tramitación del procedimiento objeto de la convocatoria y, respecto de los proyectos que obtengan financiación, de la correspondiente relación contractual.</w:t>
            </w:r>
          </w:p>
          <w:p w14:paraId="63B6FFD6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A4C11" w:rsidRPr="003926B9" w14:paraId="4BC8A361" w14:textId="77777777" w:rsidTr="007C043B">
        <w:tc>
          <w:tcPr>
            <w:tcW w:w="1387" w:type="dxa"/>
            <w:shd w:val="clear" w:color="auto" w:fill="auto"/>
          </w:tcPr>
          <w:p w14:paraId="4D80E232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64726736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926B9">
              <w:rPr>
                <w:rFonts w:ascii="Trebuchet MS" w:hAnsi="Trebuchet MS"/>
                <w:sz w:val="16"/>
                <w:szCs w:val="16"/>
              </w:rPr>
              <w:t>Legitimación</w:t>
            </w:r>
          </w:p>
        </w:tc>
        <w:tc>
          <w:tcPr>
            <w:tcW w:w="7225" w:type="dxa"/>
            <w:shd w:val="clear" w:color="auto" w:fill="auto"/>
          </w:tcPr>
          <w:p w14:paraId="13EE74A9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3DFE3C67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926B9">
              <w:rPr>
                <w:rFonts w:ascii="Trebuchet MS" w:hAnsi="Trebuchet MS"/>
                <w:sz w:val="16"/>
                <w:szCs w:val="16"/>
              </w:rPr>
              <w:t>Consentimiento del interesado, interés público e interés legítimo.</w:t>
            </w:r>
          </w:p>
          <w:p w14:paraId="5D60206B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A4C11" w:rsidRPr="003926B9" w14:paraId="500C6A2D" w14:textId="77777777" w:rsidTr="007C043B">
        <w:tc>
          <w:tcPr>
            <w:tcW w:w="1387" w:type="dxa"/>
            <w:shd w:val="clear" w:color="auto" w:fill="auto"/>
          </w:tcPr>
          <w:p w14:paraId="6B309967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4279E41A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926B9">
              <w:rPr>
                <w:rFonts w:ascii="Trebuchet MS" w:hAnsi="Trebuchet MS"/>
                <w:sz w:val="16"/>
                <w:szCs w:val="16"/>
              </w:rPr>
              <w:t>Destinatarios</w:t>
            </w:r>
          </w:p>
        </w:tc>
        <w:tc>
          <w:tcPr>
            <w:tcW w:w="7225" w:type="dxa"/>
            <w:shd w:val="clear" w:color="auto" w:fill="auto"/>
          </w:tcPr>
          <w:p w14:paraId="593091A2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374FEC0A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926B9">
              <w:rPr>
                <w:rFonts w:ascii="Trebuchet MS" w:hAnsi="Trebuchet MS"/>
                <w:sz w:val="16"/>
                <w:szCs w:val="16"/>
              </w:rPr>
              <w:t>No se ceden datos a terceros, salvo obligación legal.</w:t>
            </w:r>
          </w:p>
          <w:p w14:paraId="101EFC99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926B9">
              <w:rPr>
                <w:rFonts w:ascii="Trebuchet MS" w:hAnsi="Trebuchet MS"/>
                <w:sz w:val="16"/>
                <w:szCs w:val="16"/>
              </w:rPr>
              <w:t>Serán comunicados a Corporación Aragonesa de Radio y Televisión para llevar a cabo los trámites necesarios en el desarrollo de la convocatoria y, en su caso, ejecución de los contratos.</w:t>
            </w:r>
          </w:p>
          <w:p w14:paraId="0FCD3F91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A4C11" w:rsidRPr="003926B9" w14:paraId="4CD408F2" w14:textId="77777777" w:rsidTr="007C043B">
        <w:tc>
          <w:tcPr>
            <w:tcW w:w="1387" w:type="dxa"/>
            <w:shd w:val="clear" w:color="auto" w:fill="auto"/>
          </w:tcPr>
          <w:p w14:paraId="07522BA6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766136F9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926B9">
              <w:rPr>
                <w:rFonts w:ascii="Trebuchet MS" w:hAnsi="Trebuchet MS"/>
                <w:sz w:val="16"/>
                <w:szCs w:val="16"/>
              </w:rPr>
              <w:t>Derechos</w:t>
            </w:r>
          </w:p>
        </w:tc>
        <w:tc>
          <w:tcPr>
            <w:tcW w:w="7225" w:type="dxa"/>
            <w:shd w:val="clear" w:color="auto" w:fill="auto"/>
          </w:tcPr>
          <w:p w14:paraId="0A86ED17" w14:textId="77777777" w:rsidR="008A4C11" w:rsidRPr="003926B9" w:rsidRDefault="008A4C11" w:rsidP="007C043B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75423DEE" w14:textId="5207A4D1" w:rsidR="008A4C11" w:rsidRPr="003926B9" w:rsidRDefault="008A4C11" w:rsidP="0024759E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926B9">
              <w:rPr>
                <w:rFonts w:ascii="Trebuchet MS" w:hAnsi="Trebuchet MS"/>
                <w:sz w:val="16"/>
                <w:szCs w:val="16"/>
              </w:rPr>
              <w:t xml:space="preserve">Los solicitantes tienen derecho a acceder, rectificar, oponerse, suprimir los datos, limitar su tratamiento o portabilidad de los mismos bien por escrito a la dirección del responsable del tratamiento o por correo electrónico a </w:t>
            </w:r>
            <w:hyperlink r:id="rId7" w:history="1">
              <w:r w:rsidRPr="00EE5BDD">
                <w:rPr>
                  <w:rStyle w:val="Hipervnculo"/>
                  <w:rFonts w:ascii="Trebuchet MS" w:hAnsi="Trebuchet MS"/>
                  <w:sz w:val="16"/>
                  <w:szCs w:val="16"/>
                </w:rPr>
                <w:t>dpd@cartv.es</w:t>
              </w:r>
            </w:hyperlink>
          </w:p>
          <w:p w14:paraId="094EC49B" w14:textId="77777777" w:rsidR="008A4C11" w:rsidRPr="003926B9" w:rsidRDefault="008A4C11" w:rsidP="007C043B">
            <w:pPr>
              <w:spacing w:line="276" w:lineRule="auto"/>
              <w:ind w:left="-77" w:firstLine="283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2DD92C93" w14:textId="77777777" w:rsidR="008A4C11" w:rsidRPr="003926B9" w:rsidRDefault="008A4C11" w:rsidP="0024759E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926B9">
              <w:rPr>
                <w:rFonts w:ascii="Trebuchet MS" w:hAnsi="Trebuchet MS"/>
                <w:sz w:val="16"/>
                <w:szCs w:val="16"/>
              </w:rPr>
              <w:t>Asimismo, pueden presentar reclamación ante la Agencia Española de Protección de Datos en www.aepd.es</w:t>
            </w:r>
          </w:p>
          <w:p w14:paraId="7F8FDB11" w14:textId="77777777" w:rsidR="008A4C11" w:rsidRPr="003926B9" w:rsidRDefault="008A4C11" w:rsidP="007C043B">
            <w:pPr>
              <w:spacing w:line="276" w:lineRule="auto"/>
              <w:ind w:left="-77" w:firstLine="283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27A73F12" w14:textId="77777777" w:rsidR="00235B6E" w:rsidRPr="00970209" w:rsidRDefault="00235B6E" w:rsidP="00274931">
      <w:pPr>
        <w:jc w:val="center"/>
        <w:rPr>
          <w:rFonts w:ascii="Trebuchet MS" w:hAnsi="Trebuchet MS"/>
          <w:sz w:val="22"/>
          <w:szCs w:val="22"/>
        </w:rPr>
      </w:pPr>
    </w:p>
    <w:sectPr w:rsidR="00235B6E" w:rsidRPr="00970209" w:rsidSect="00DA0661">
      <w:headerReference w:type="default" r:id="rId8"/>
      <w:footerReference w:type="default" r:id="rId9"/>
      <w:pgSz w:w="11906" w:h="16838" w:code="9"/>
      <w:pgMar w:top="2552" w:right="1701" w:bottom="709" w:left="1701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F3ED6" w14:textId="77777777" w:rsidR="00F81D53" w:rsidRDefault="00F81D53">
      <w:r>
        <w:separator/>
      </w:r>
    </w:p>
  </w:endnote>
  <w:endnote w:type="continuationSeparator" w:id="0">
    <w:p w14:paraId="7D7CFDEB" w14:textId="77777777" w:rsidR="00F81D53" w:rsidRDefault="00F8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AC39D" w14:textId="6B5DF465" w:rsidR="00B20518" w:rsidRPr="00F960FC" w:rsidRDefault="00C30F3F" w:rsidP="00B252C9">
    <w:pPr>
      <w:pStyle w:val="Piedepgina"/>
      <w:tabs>
        <w:tab w:val="clear" w:pos="4252"/>
      </w:tabs>
      <w:jc w:val="right"/>
      <w:rPr>
        <w:rFonts w:ascii="Trebuchet MS" w:hAnsi="Trebuchet MS"/>
        <w:sz w:val="16"/>
        <w:szCs w:val="18"/>
      </w:rPr>
    </w:pPr>
    <w:r w:rsidRPr="00F960FC">
      <w:rPr>
        <w:rStyle w:val="Hipervnculo"/>
        <w:rFonts w:ascii="Trebuchet MS" w:hAnsi="Trebuchet MS"/>
        <w:color w:val="auto"/>
        <w:sz w:val="16"/>
        <w:szCs w:val="18"/>
        <w:u w:val="none"/>
      </w:rPr>
      <w:t>Pág</w:t>
    </w:r>
    <w:r w:rsidR="000B540E" w:rsidRPr="00F960FC">
      <w:rPr>
        <w:rStyle w:val="Hipervnculo"/>
        <w:rFonts w:ascii="Trebuchet MS" w:hAnsi="Trebuchet MS"/>
        <w:color w:val="auto"/>
        <w:sz w:val="16"/>
        <w:szCs w:val="18"/>
        <w:u w:val="none"/>
      </w:rPr>
      <w:t>.</w:t>
    </w:r>
    <w:r w:rsidRPr="00F960FC">
      <w:rPr>
        <w:rStyle w:val="Hipervnculo"/>
        <w:rFonts w:ascii="Trebuchet MS" w:hAnsi="Trebuchet MS"/>
        <w:color w:val="auto"/>
        <w:sz w:val="16"/>
        <w:szCs w:val="18"/>
        <w:u w:val="none"/>
      </w:rPr>
      <w:t xml:space="preserve"> </w:t>
    </w:r>
    <w:r w:rsidRPr="00F960FC">
      <w:rPr>
        <w:rStyle w:val="Hipervnculo"/>
        <w:rFonts w:ascii="Trebuchet MS" w:hAnsi="Trebuchet MS"/>
        <w:b/>
        <w:bCs/>
        <w:color w:val="auto"/>
        <w:sz w:val="16"/>
        <w:szCs w:val="18"/>
        <w:u w:val="none"/>
      </w:rPr>
      <w:fldChar w:fldCharType="begin"/>
    </w:r>
    <w:r w:rsidRPr="00F960FC">
      <w:rPr>
        <w:rStyle w:val="Hipervnculo"/>
        <w:rFonts w:ascii="Trebuchet MS" w:hAnsi="Trebuchet MS"/>
        <w:b/>
        <w:bCs/>
        <w:color w:val="auto"/>
        <w:sz w:val="16"/>
        <w:szCs w:val="18"/>
        <w:u w:val="none"/>
      </w:rPr>
      <w:instrText>PAGE  \* Arabic  \* MERGEFORMAT</w:instrText>
    </w:r>
    <w:r w:rsidRPr="00F960FC">
      <w:rPr>
        <w:rStyle w:val="Hipervnculo"/>
        <w:rFonts w:ascii="Trebuchet MS" w:hAnsi="Trebuchet MS"/>
        <w:b/>
        <w:bCs/>
        <w:color w:val="auto"/>
        <w:sz w:val="16"/>
        <w:szCs w:val="18"/>
        <w:u w:val="none"/>
      </w:rPr>
      <w:fldChar w:fldCharType="separate"/>
    </w:r>
    <w:r w:rsidR="00F960FC">
      <w:rPr>
        <w:rStyle w:val="Hipervnculo"/>
        <w:rFonts w:ascii="Trebuchet MS" w:hAnsi="Trebuchet MS"/>
        <w:b/>
        <w:bCs/>
        <w:noProof/>
        <w:color w:val="auto"/>
        <w:sz w:val="16"/>
        <w:szCs w:val="18"/>
        <w:u w:val="none"/>
      </w:rPr>
      <w:t>2</w:t>
    </w:r>
    <w:r w:rsidRPr="00F960FC">
      <w:rPr>
        <w:rStyle w:val="Hipervnculo"/>
        <w:rFonts w:ascii="Trebuchet MS" w:hAnsi="Trebuchet MS"/>
        <w:b/>
        <w:bCs/>
        <w:color w:val="auto"/>
        <w:sz w:val="16"/>
        <w:szCs w:val="18"/>
        <w:u w:val="none"/>
      </w:rPr>
      <w:fldChar w:fldCharType="end"/>
    </w:r>
    <w:r w:rsidR="00B252C9" w:rsidRPr="00F960FC">
      <w:rPr>
        <w:rStyle w:val="Hipervnculo"/>
        <w:rFonts w:ascii="Trebuchet MS" w:hAnsi="Trebuchet MS"/>
        <w:color w:val="auto"/>
        <w:sz w:val="16"/>
        <w:szCs w:val="18"/>
        <w:u w:val="none"/>
      </w:rPr>
      <w:t>/</w:t>
    </w:r>
    <w:r w:rsidRPr="00F960FC">
      <w:rPr>
        <w:rStyle w:val="Hipervnculo"/>
        <w:rFonts w:ascii="Trebuchet MS" w:hAnsi="Trebuchet MS"/>
        <w:b/>
        <w:bCs/>
        <w:color w:val="auto"/>
        <w:sz w:val="16"/>
        <w:szCs w:val="18"/>
        <w:u w:val="none"/>
      </w:rPr>
      <w:fldChar w:fldCharType="begin"/>
    </w:r>
    <w:r w:rsidRPr="00F960FC">
      <w:rPr>
        <w:rStyle w:val="Hipervnculo"/>
        <w:rFonts w:ascii="Trebuchet MS" w:hAnsi="Trebuchet MS"/>
        <w:b/>
        <w:bCs/>
        <w:color w:val="auto"/>
        <w:sz w:val="16"/>
        <w:szCs w:val="18"/>
        <w:u w:val="none"/>
      </w:rPr>
      <w:instrText>NUMPAGES  \* Arabic  \* MERGEFORMAT</w:instrText>
    </w:r>
    <w:r w:rsidRPr="00F960FC">
      <w:rPr>
        <w:rStyle w:val="Hipervnculo"/>
        <w:rFonts w:ascii="Trebuchet MS" w:hAnsi="Trebuchet MS"/>
        <w:b/>
        <w:bCs/>
        <w:color w:val="auto"/>
        <w:sz w:val="16"/>
        <w:szCs w:val="18"/>
        <w:u w:val="none"/>
      </w:rPr>
      <w:fldChar w:fldCharType="separate"/>
    </w:r>
    <w:r w:rsidR="00F960FC">
      <w:rPr>
        <w:rStyle w:val="Hipervnculo"/>
        <w:rFonts w:ascii="Trebuchet MS" w:hAnsi="Trebuchet MS"/>
        <w:b/>
        <w:bCs/>
        <w:noProof/>
        <w:color w:val="auto"/>
        <w:sz w:val="16"/>
        <w:szCs w:val="18"/>
        <w:u w:val="none"/>
      </w:rPr>
      <w:t>2</w:t>
    </w:r>
    <w:r w:rsidRPr="00F960FC">
      <w:rPr>
        <w:rStyle w:val="Hipervnculo"/>
        <w:rFonts w:ascii="Trebuchet MS" w:hAnsi="Trebuchet MS"/>
        <w:b/>
        <w:bCs/>
        <w:color w:val="auto"/>
        <w:sz w:val="16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E2DE6" w14:textId="77777777" w:rsidR="00F81D53" w:rsidRDefault="00F81D53">
      <w:r>
        <w:separator/>
      </w:r>
    </w:p>
  </w:footnote>
  <w:footnote w:type="continuationSeparator" w:id="0">
    <w:p w14:paraId="0DFE0625" w14:textId="77777777" w:rsidR="00F81D53" w:rsidRDefault="00F8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9EA26" w14:textId="57578E76" w:rsidR="00B20518" w:rsidRPr="00F960FC" w:rsidRDefault="001F4640" w:rsidP="00DF7DE1">
    <w:pPr>
      <w:pStyle w:val="Encabezado"/>
      <w:tabs>
        <w:tab w:val="clear" w:pos="4252"/>
      </w:tabs>
      <w:rPr>
        <w:rFonts w:ascii="Trebuchet MS" w:hAnsi="Trebuchet MS"/>
        <w:b/>
        <w:sz w:val="16"/>
        <w:szCs w:val="18"/>
      </w:rPr>
    </w:pPr>
    <w:r>
      <w:rPr>
        <w:noProof/>
      </w:rPr>
      <w:drawing>
        <wp:inline distT="0" distB="0" distL="0" distR="0" wp14:anchorId="0B9967D3" wp14:editId="609BE2C5">
          <wp:extent cx="1771650" cy="466725"/>
          <wp:effectExtent l="0" t="0" r="0" b="0"/>
          <wp:docPr id="3" name="Imagen 3" descr="LogoATVhori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TVhori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37" t="19255" r="7637" b="22981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0518">
      <w:tab/>
    </w:r>
    <w:r w:rsidR="00B20518" w:rsidRPr="00F960FC">
      <w:rPr>
        <w:rFonts w:ascii="Trebuchet MS" w:hAnsi="Trebuchet MS"/>
        <w:b/>
        <w:sz w:val="16"/>
        <w:szCs w:val="18"/>
      </w:rPr>
      <w:t>FINANCIACIÓN ANTICIPADA</w:t>
    </w:r>
  </w:p>
  <w:p w14:paraId="3568827B" w14:textId="58C258E7" w:rsidR="00827A17" w:rsidRPr="00F960FC" w:rsidRDefault="00D71F45" w:rsidP="00827A17">
    <w:pPr>
      <w:pStyle w:val="Encabezado"/>
      <w:tabs>
        <w:tab w:val="clear" w:pos="4252"/>
      </w:tabs>
      <w:jc w:val="right"/>
      <w:rPr>
        <w:rFonts w:ascii="Trebuchet MS" w:hAnsi="Trebuchet MS"/>
        <w:b/>
        <w:sz w:val="16"/>
        <w:szCs w:val="18"/>
      </w:rPr>
    </w:pPr>
    <w:r w:rsidRPr="00F960FC">
      <w:rPr>
        <w:rFonts w:ascii="Trebuchet MS" w:hAnsi="Trebuchet MS"/>
        <w:b/>
        <w:sz w:val="16"/>
        <w:szCs w:val="18"/>
      </w:rPr>
      <w:t>Obras audiovisuales</w:t>
    </w:r>
  </w:p>
  <w:p w14:paraId="5AACB6A1" w14:textId="77777777" w:rsidR="00D71F45" w:rsidRPr="00F960FC" w:rsidRDefault="00B20518" w:rsidP="00DF7DE1">
    <w:pPr>
      <w:pStyle w:val="Encabezado"/>
      <w:tabs>
        <w:tab w:val="clear" w:pos="4252"/>
      </w:tabs>
      <w:rPr>
        <w:rFonts w:ascii="Trebuchet MS" w:hAnsi="Trebuchet MS"/>
        <w:b/>
        <w:sz w:val="16"/>
        <w:szCs w:val="18"/>
      </w:rPr>
    </w:pPr>
    <w:r w:rsidRPr="00F960FC">
      <w:rPr>
        <w:rFonts w:ascii="Trebuchet MS" w:hAnsi="Trebuchet MS"/>
        <w:b/>
        <w:sz w:val="16"/>
        <w:szCs w:val="18"/>
      </w:rPr>
      <w:tab/>
    </w:r>
  </w:p>
  <w:p w14:paraId="2D9DF2B8" w14:textId="47BEA434" w:rsidR="00B20518" w:rsidRPr="00F960FC" w:rsidRDefault="00D71F45" w:rsidP="00DF7DE1">
    <w:pPr>
      <w:pStyle w:val="Encabezado"/>
      <w:tabs>
        <w:tab w:val="clear" w:pos="4252"/>
      </w:tabs>
      <w:rPr>
        <w:rFonts w:ascii="Trebuchet MS" w:hAnsi="Trebuchet MS"/>
        <w:b/>
        <w:sz w:val="16"/>
        <w:szCs w:val="18"/>
      </w:rPr>
    </w:pPr>
    <w:r w:rsidRPr="00F960FC">
      <w:rPr>
        <w:rFonts w:ascii="Trebuchet MS" w:hAnsi="Trebuchet MS"/>
        <w:b/>
        <w:sz w:val="16"/>
        <w:szCs w:val="18"/>
      </w:rPr>
      <w:tab/>
    </w:r>
    <w:r w:rsidR="00B20518" w:rsidRPr="00F960FC">
      <w:rPr>
        <w:rFonts w:ascii="Trebuchet MS" w:hAnsi="Trebuchet MS"/>
        <w:b/>
        <w:sz w:val="16"/>
        <w:szCs w:val="18"/>
      </w:rPr>
      <w:t>TELEVISIÓN AUTONÓMICA DE ARAGÓN, S.A.U.</w:t>
    </w:r>
  </w:p>
  <w:p w14:paraId="1F75399D" w14:textId="77777777" w:rsidR="00B20518" w:rsidRPr="00F960FC" w:rsidRDefault="00B20518" w:rsidP="00DF7DE1">
    <w:pPr>
      <w:pStyle w:val="Encabezado"/>
      <w:tabs>
        <w:tab w:val="clear" w:pos="4252"/>
      </w:tabs>
      <w:rPr>
        <w:rFonts w:ascii="Trebuchet MS" w:hAnsi="Trebuchet MS"/>
        <w:b/>
        <w:sz w:val="16"/>
        <w:szCs w:val="18"/>
      </w:rPr>
    </w:pPr>
    <w:r w:rsidRPr="00F960FC">
      <w:rPr>
        <w:rFonts w:ascii="Trebuchet MS" w:hAnsi="Trebuchet MS"/>
        <w:b/>
        <w:sz w:val="16"/>
        <w:szCs w:val="18"/>
      </w:rPr>
      <w:tab/>
    </w:r>
  </w:p>
  <w:p w14:paraId="6F2FFB6C" w14:textId="42257CF4" w:rsidR="00B20518" w:rsidRPr="00F960FC" w:rsidRDefault="00827A17" w:rsidP="00827A17">
    <w:pPr>
      <w:pStyle w:val="Encabezado"/>
      <w:tabs>
        <w:tab w:val="clear" w:pos="4252"/>
        <w:tab w:val="left" w:pos="7532"/>
      </w:tabs>
      <w:jc w:val="right"/>
      <w:rPr>
        <w:rFonts w:ascii="Trebuchet MS" w:hAnsi="Trebuchet MS"/>
        <w:b/>
        <w:sz w:val="16"/>
        <w:szCs w:val="18"/>
      </w:rPr>
    </w:pPr>
    <w:r w:rsidRPr="00F960FC">
      <w:rPr>
        <w:rFonts w:ascii="Trebuchet MS" w:hAnsi="Trebuchet MS"/>
        <w:b/>
        <w:sz w:val="16"/>
        <w:szCs w:val="18"/>
      </w:rPr>
      <w:t xml:space="preserve">CONVOCATORIA GENERAL </w:t>
    </w:r>
    <w:r w:rsidR="00261097" w:rsidRPr="00F960FC">
      <w:rPr>
        <w:rFonts w:ascii="Trebuchet MS" w:hAnsi="Trebuchet MS"/>
        <w:b/>
        <w:sz w:val="16"/>
        <w:szCs w:val="18"/>
      </w:rPr>
      <w:t>202</w:t>
    </w:r>
    <w:r w:rsidR="00CB1B3A" w:rsidRPr="00F960FC">
      <w:rPr>
        <w:rFonts w:ascii="Trebuchet MS" w:hAnsi="Trebuchet MS"/>
        <w:b/>
        <w:sz w:val="16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E7"/>
    <w:rsid w:val="00043C83"/>
    <w:rsid w:val="000945A1"/>
    <w:rsid w:val="000B540E"/>
    <w:rsid w:val="00131D09"/>
    <w:rsid w:val="00181500"/>
    <w:rsid w:val="00187982"/>
    <w:rsid w:val="001F4640"/>
    <w:rsid w:val="00226B4C"/>
    <w:rsid w:val="00235B6E"/>
    <w:rsid w:val="0024759E"/>
    <w:rsid w:val="00261097"/>
    <w:rsid w:val="00274931"/>
    <w:rsid w:val="00285477"/>
    <w:rsid w:val="00291E43"/>
    <w:rsid w:val="002A0DBD"/>
    <w:rsid w:val="002C1E30"/>
    <w:rsid w:val="0032297D"/>
    <w:rsid w:val="0035617C"/>
    <w:rsid w:val="0035662A"/>
    <w:rsid w:val="003D6CC3"/>
    <w:rsid w:val="003F4A62"/>
    <w:rsid w:val="00415C8F"/>
    <w:rsid w:val="00452A70"/>
    <w:rsid w:val="004F637E"/>
    <w:rsid w:val="00527FFE"/>
    <w:rsid w:val="005701C2"/>
    <w:rsid w:val="00572CCB"/>
    <w:rsid w:val="00575333"/>
    <w:rsid w:val="005F5B54"/>
    <w:rsid w:val="00600D69"/>
    <w:rsid w:val="00611B2F"/>
    <w:rsid w:val="00675F5B"/>
    <w:rsid w:val="006C6D0A"/>
    <w:rsid w:val="006E6C20"/>
    <w:rsid w:val="007A3520"/>
    <w:rsid w:val="007C65C6"/>
    <w:rsid w:val="007E7D18"/>
    <w:rsid w:val="007F5BC6"/>
    <w:rsid w:val="00827A17"/>
    <w:rsid w:val="0087763C"/>
    <w:rsid w:val="008A3016"/>
    <w:rsid w:val="008A4C11"/>
    <w:rsid w:val="008C670C"/>
    <w:rsid w:val="00962AD5"/>
    <w:rsid w:val="00970209"/>
    <w:rsid w:val="00A23C0E"/>
    <w:rsid w:val="00A33FD0"/>
    <w:rsid w:val="00A4568D"/>
    <w:rsid w:val="00A50A19"/>
    <w:rsid w:val="00A55A4F"/>
    <w:rsid w:val="00A6577C"/>
    <w:rsid w:val="00AE1022"/>
    <w:rsid w:val="00AE1926"/>
    <w:rsid w:val="00AE5080"/>
    <w:rsid w:val="00B20518"/>
    <w:rsid w:val="00B24267"/>
    <w:rsid w:val="00B252C9"/>
    <w:rsid w:val="00C30F3F"/>
    <w:rsid w:val="00CB1B3A"/>
    <w:rsid w:val="00CB7A15"/>
    <w:rsid w:val="00CB7DE3"/>
    <w:rsid w:val="00D03797"/>
    <w:rsid w:val="00D356DE"/>
    <w:rsid w:val="00D71F45"/>
    <w:rsid w:val="00DA0661"/>
    <w:rsid w:val="00DB1C81"/>
    <w:rsid w:val="00DB3475"/>
    <w:rsid w:val="00DB3AC3"/>
    <w:rsid w:val="00DD7F9A"/>
    <w:rsid w:val="00DE7004"/>
    <w:rsid w:val="00DF7DE1"/>
    <w:rsid w:val="00E1008E"/>
    <w:rsid w:val="00E20BDF"/>
    <w:rsid w:val="00E641FA"/>
    <w:rsid w:val="00EB188B"/>
    <w:rsid w:val="00F12303"/>
    <w:rsid w:val="00F140F7"/>
    <w:rsid w:val="00F624D3"/>
    <w:rsid w:val="00F81D53"/>
    <w:rsid w:val="00F960FC"/>
    <w:rsid w:val="00FA7FE7"/>
    <w:rsid w:val="00FC0653"/>
    <w:rsid w:val="00FD57ED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3AF0E57"/>
  <w15:chartTrackingRefBased/>
  <w15:docId w15:val="{51885F6B-C850-41EC-A23A-275701A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7FE7"/>
    <w:pPr>
      <w:tabs>
        <w:tab w:val="center" w:pos="4252"/>
        <w:tab w:val="right" w:pos="8504"/>
      </w:tabs>
    </w:pPr>
  </w:style>
  <w:style w:type="character" w:styleId="Hipervnculo">
    <w:name w:val="Hyperlink"/>
    <w:rsid w:val="00EB188B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123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12303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rsid w:val="00B252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252C9"/>
  </w:style>
  <w:style w:type="character" w:styleId="Refdenotaalfinal">
    <w:name w:val="endnote reference"/>
    <w:basedOn w:val="Fuentedeprrafopredeter"/>
    <w:rsid w:val="00B252C9"/>
    <w:rPr>
      <w:vertAlign w:val="superscript"/>
    </w:rPr>
  </w:style>
  <w:style w:type="paragraph" w:styleId="Textonotapie">
    <w:name w:val="footnote text"/>
    <w:basedOn w:val="Normal"/>
    <w:link w:val="TextonotapieCar"/>
    <w:rsid w:val="00B252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252C9"/>
  </w:style>
  <w:style w:type="character" w:styleId="Refdenotaalpie">
    <w:name w:val="footnote reference"/>
    <w:basedOn w:val="Fuentedeprrafopredeter"/>
    <w:rsid w:val="00B252C9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6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cartv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47D9-C182-4664-B14C-CDA76BDD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ACEPTACIÓN DE FINANCIACIÓN</vt:lpstr>
    </vt:vector>
  </TitlesOfParts>
  <Company/>
  <LinksUpToDate>false</LinksUpToDate>
  <CharactersWithSpaces>3333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mailto:contratacion@cartv.es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ACEPTACIÓN DE FINANCIACIÓN</dc:title>
  <dc:subject/>
  <dc:creator>Celia Estrada Mata</dc:creator>
  <cp:keywords/>
  <dc:description/>
  <cp:lastModifiedBy>Irene Granada</cp:lastModifiedBy>
  <cp:revision>18</cp:revision>
  <cp:lastPrinted>2018-06-22T07:39:00Z</cp:lastPrinted>
  <dcterms:created xsi:type="dcterms:W3CDTF">2022-07-27T10:02:00Z</dcterms:created>
  <dcterms:modified xsi:type="dcterms:W3CDTF">2024-06-19T11:15:00Z</dcterms:modified>
</cp:coreProperties>
</file>